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CF26" w14:textId="77777777" w:rsidR="00A534B9" w:rsidRPr="0059380A" w:rsidRDefault="00A534B9" w:rsidP="00A534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val="en-GB"/>
        </w:rPr>
      </w:pPr>
      <w:bookmarkStart w:id="0" w:name="_GoBack"/>
      <w:bookmarkEnd w:id="0"/>
      <w:r w:rsidRPr="0059380A">
        <w:rPr>
          <w:rFonts w:eastAsia="Calibri" w:cs="Times New Roman"/>
          <w:b/>
          <w:color w:val="660066"/>
          <w:sz w:val="32"/>
          <w:szCs w:val="32"/>
          <w:lang w:val="en-GB"/>
        </w:rPr>
        <w:t xml:space="preserve">Role of </w:t>
      </w:r>
      <w:proofErr w:type="spellStart"/>
      <w:r w:rsidRPr="0059380A">
        <w:rPr>
          <w:rFonts w:eastAsia="Calibri" w:cs="Times New Roman"/>
          <w:b/>
          <w:color w:val="660066"/>
          <w:sz w:val="32"/>
          <w:szCs w:val="32"/>
          <w:lang w:val="en-GB"/>
        </w:rPr>
        <w:t>Bromodomain</w:t>
      </w:r>
      <w:proofErr w:type="spellEnd"/>
      <w:r w:rsidRPr="0059380A">
        <w:rPr>
          <w:rFonts w:eastAsia="Calibri" w:cs="Times New Roman"/>
          <w:b/>
          <w:color w:val="660066"/>
          <w:sz w:val="32"/>
          <w:szCs w:val="32"/>
          <w:lang w:val="en-GB"/>
        </w:rPr>
        <w:t xml:space="preserve"> Containing Proteins BRD2-4 in GDM</w:t>
      </w:r>
    </w:p>
    <w:p w14:paraId="0A43C5EA" w14:textId="77777777" w:rsidR="00A534B9" w:rsidRPr="000C1037" w:rsidRDefault="00A534B9" w:rsidP="00A53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650C6511" w14:textId="77777777" w:rsidR="00A534B9" w:rsidRPr="000C1037" w:rsidRDefault="00A534B9" w:rsidP="00A534B9">
      <w:pPr>
        <w:spacing w:after="0" w:line="240" w:lineRule="auto"/>
        <w:ind w:left="535" w:right="535"/>
        <w:jc w:val="center"/>
        <w:rPr>
          <w:rFonts w:cs="Times New Roman"/>
          <w:spacing w:val="-1"/>
        </w:rPr>
      </w:pPr>
      <w:r w:rsidRPr="000C1037">
        <w:rPr>
          <w:rFonts w:cs="Times New Roman"/>
          <w:b/>
          <w:spacing w:val="-1"/>
        </w:rPr>
        <w:t>Principal</w:t>
      </w:r>
      <w:r w:rsidRPr="000C1037">
        <w:rPr>
          <w:rFonts w:cs="Times New Roman"/>
          <w:b/>
        </w:rPr>
        <w:t xml:space="preserve"> </w:t>
      </w:r>
      <w:r>
        <w:rPr>
          <w:rFonts w:cs="Times New Roman"/>
          <w:b/>
          <w:spacing w:val="-1"/>
        </w:rPr>
        <w:t>Investigator</w:t>
      </w:r>
    </w:p>
    <w:p w14:paraId="278E2CD2" w14:textId="77777777" w:rsidR="00A534B9" w:rsidRPr="000C1037" w:rsidRDefault="00A534B9" w:rsidP="00A534B9">
      <w:pPr>
        <w:spacing w:after="0" w:line="240" w:lineRule="auto"/>
        <w:ind w:left="535" w:right="535"/>
        <w:jc w:val="center"/>
        <w:rPr>
          <w:rFonts w:cs="Times New Roman"/>
          <w:spacing w:val="-1"/>
        </w:rPr>
      </w:pPr>
      <w:r w:rsidRPr="000C1037">
        <w:rPr>
          <w:rFonts w:cs="Times New Roman"/>
          <w:spacing w:val="-1"/>
        </w:rPr>
        <w:t>Associate Professor Martha Lappas</w:t>
      </w:r>
    </w:p>
    <w:p w14:paraId="145A407E" w14:textId="77777777" w:rsidR="00A534B9" w:rsidRPr="000C1037" w:rsidRDefault="00A534B9" w:rsidP="00A534B9">
      <w:pPr>
        <w:spacing w:after="0" w:line="240" w:lineRule="auto"/>
        <w:ind w:left="535" w:right="535"/>
        <w:jc w:val="center"/>
        <w:rPr>
          <w:rFonts w:cs="Times New Roman"/>
          <w:spacing w:val="-1"/>
        </w:rPr>
      </w:pPr>
      <w:r w:rsidRPr="000C1037">
        <w:rPr>
          <w:rFonts w:cs="Times New Roman"/>
          <w:spacing w:val="-1"/>
        </w:rPr>
        <w:t>The University of Melbourne, Mercy Hospital for Women</w:t>
      </w:r>
    </w:p>
    <w:p w14:paraId="6568F132" w14:textId="77777777" w:rsidR="00A534B9" w:rsidRPr="000C1037" w:rsidRDefault="00A534B9" w:rsidP="00A534B9">
      <w:pPr>
        <w:spacing w:after="0" w:line="240" w:lineRule="auto"/>
        <w:ind w:left="535" w:right="535"/>
        <w:jc w:val="center"/>
        <w:rPr>
          <w:rFonts w:cs="Times New Roman"/>
          <w:spacing w:val="-1"/>
        </w:rPr>
      </w:pPr>
      <w:r w:rsidRPr="000C1037">
        <w:rPr>
          <w:rFonts w:cs="Times New Roman"/>
          <w:spacing w:val="-1"/>
        </w:rPr>
        <w:t xml:space="preserve">4th Floor/163 </w:t>
      </w:r>
      <w:proofErr w:type="spellStart"/>
      <w:r w:rsidRPr="000C1037">
        <w:rPr>
          <w:rFonts w:cs="Times New Roman"/>
          <w:spacing w:val="-1"/>
        </w:rPr>
        <w:t>Studley</w:t>
      </w:r>
      <w:proofErr w:type="spellEnd"/>
      <w:r w:rsidRPr="000C1037">
        <w:rPr>
          <w:rFonts w:cs="Times New Roman"/>
          <w:spacing w:val="-1"/>
        </w:rPr>
        <w:t xml:space="preserve"> Road, Heidelberg Victoria 3084 </w:t>
      </w:r>
    </w:p>
    <w:p w14:paraId="05F9F9B0" w14:textId="77777777" w:rsidR="00A534B9" w:rsidRPr="000C1037" w:rsidRDefault="00A534B9" w:rsidP="00A534B9">
      <w:pPr>
        <w:spacing w:after="0" w:line="240" w:lineRule="auto"/>
        <w:ind w:left="535" w:right="535"/>
        <w:jc w:val="center"/>
        <w:rPr>
          <w:rFonts w:cs="Times New Roman"/>
          <w:spacing w:val="-1"/>
        </w:rPr>
      </w:pPr>
      <w:r w:rsidRPr="000C1037">
        <w:rPr>
          <w:rFonts w:cs="Times New Roman"/>
          <w:spacing w:val="-1"/>
        </w:rPr>
        <w:t>T: +61 3 8458 4370</w:t>
      </w:r>
    </w:p>
    <w:p w14:paraId="61EC8557" w14:textId="77777777" w:rsidR="00A534B9" w:rsidRPr="000C1037" w:rsidRDefault="00A534B9" w:rsidP="00A534B9">
      <w:pPr>
        <w:spacing w:after="0" w:line="240" w:lineRule="auto"/>
        <w:ind w:left="535" w:right="535"/>
        <w:jc w:val="center"/>
        <w:rPr>
          <w:rFonts w:eastAsia="Arial" w:cs="Times New Roman"/>
          <w:szCs w:val="24"/>
        </w:rPr>
      </w:pPr>
      <w:r w:rsidRPr="000C1037">
        <w:rPr>
          <w:rFonts w:cs="Times New Roman"/>
          <w:spacing w:val="-1"/>
        </w:rPr>
        <w:t>E: mlappas@unimelb.edu.au</w:t>
      </w:r>
    </w:p>
    <w:p w14:paraId="49C4417B" w14:textId="77777777" w:rsidR="00A534B9" w:rsidRPr="000C1037" w:rsidRDefault="00A534B9" w:rsidP="00A53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0910F496" w14:textId="77777777" w:rsidR="00A534B9" w:rsidRDefault="00A534B9" w:rsidP="00A53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GB"/>
        </w:rPr>
      </w:pPr>
      <w:r w:rsidRPr="000C1037">
        <w:rPr>
          <w:rFonts w:eastAsia="Times New Roman" w:cs="Times New Roman"/>
          <w:szCs w:val="24"/>
          <w:lang w:val="en-GB"/>
        </w:rPr>
        <w:t xml:space="preserve">In 2018, I received funding from the foundation to determine the involvement of the </w:t>
      </w:r>
      <w:proofErr w:type="spellStart"/>
      <w:r w:rsidRPr="000C1037">
        <w:rPr>
          <w:rFonts w:eastAsia="Times New Roman" w:cs="Times New Roman"/>
          <w:szCs w:val="24"/>
          <w:lang w:val="en-GB"/>
        </w:rPr>
        <w:t>Bromodomain</w:t>
      </w:r>
      <w:proofErr w:type="spellEnd"/>
      <w:r w:rsidRPr="000C1037">
        <w:rPr>
          <w:rFonts w:eastAsia="Times New Roman" w:cs="Times New Roman"/>
          <w:szCs w:val="24"/>
          <w:lang w:val="en-GB"/>
        </w:rPr>
        <w:t xml:space="preserve"> containing proteins BRD2-4in the pathophysiology of GDM.</w:t>
      </w:r>
      <w:r>
        <w:rPr>
          <w:rFonts w:eastAsia="Times New Roman" w:cs="Times New Roman"/>
          <w:szCs w:val="24"/>
          <w:lang w:val="en-GB"/>
        </w:rPr>
        <w:t xml:space="preserve"> </w:t>
      </w:r>
      <w:r w:rsidRPr="000C1037">
        <w:rPr>
          <w:rFonts w:eastAsia="Calibri" w:cs="Times New Roman"/>
          <w:szCs w:val="24"/>
        </w:rPr>
        <w:t>The first aim was to characterise the expression of BRD2</w:t>
      </w:r>
      <w:r>
        <w:rPr>
          <w:rFonts w:eastAsia="Calibri" w:cs="Times New Roman"/>
          <w:szCs w:val="24"/>
        </w:rPr>
        <w:t>-4</w:t>
      </w:r>
      <w:r w:rsidRPr="000C1037">
        <w:rPr>
          <w:rFonts w:eastAsia="Calibri" w:cs="Times New Roman"/>
          <w:szCs w:val="24"/>
        </w:rPr>
        <w:t xml:space="preserve"> in</w:t>
      </w:r>
      <w:r>
        <w:rPr>
          <w:rFonts w:eastAsia="Calibri" w:cs="Times New Roman"/>
          <w:szCs w:val="24"/>
        </w:rPr>
        <w:t xml:space="preserve"> </w:t>
      </w:r>
      <w:r w:rsidRPr="000C1037">
        <w:rPr>
          <w:rFonts w:eastAsia="Calibri" w:cs="Times New Roman"/>
          <w:szCs w:val="24"/>
        </w:rPr>
        <w:t>placenta, adipose tissue and skeletal muscle from normal glucose tolerant women and women with GDM.</w:t>
      </w:r>
      <w:r w:rsidRPr="0030426B">
        <w:rPr>
          <w:rFonts w:eastAsia="Calibri" w:cs="Times New Roman"/>
          <w:szCs w:val="24"/>
        </w:rPr>
        <w:t xml:space="preserve"> These s</w:t>
      </w:r>
      <w:proofErr w:type="spellStart"/>
      <w:r w:rsidRPr="0030426B">
        <w:rPr>
          <w:rFonts w:eastAsia="Times New Roman" w:cs="Times New Roman"/>
          <w:szCs w:val="24"/>
          <w:lang w:val="en-GB"/>
        </w:rPr>
        <w:t>tudies</w:t>
      </w:r>
      <w:proofErr w:type="spellEnd"/>
      <w:r w:rsidRPr="0030426B">
        <w:rPr>
          <w:rFonts w:eastAsia="Times New Roman" w:cs="Times New Roman"/>
          <w:szCs w:val="24"/>
          <w:lang w:val="en-GB"/>
        </w:rPr>
        <w:t xml:space="preserve"> are complete</w:t>
      </w:r>
      <w:r>
        <w:rPr>
          <w:rFonts w:eastAsia="Times New Roman" w:cs="Times New Roman"/>
          <w:szCs w:val="24"/>
          <w:lang w:val="en-GB"/>
        </w:rPr>
        <w:t>. Tissues were</w:t>
      </w:r>
      <w:r w:rsidRPr="004B78D1">
        <w:rPr>
          <w:rFonts w:eastAsia="Times New Roman" w:cs="Times New Roman"/>
          <w:szCs w:val="24"/>
          <w:lang w:val="en-GB"/>
        </w:rPr>
        <w:t xml:space="preserve"> obtained from singleton pregnancies at term (&lt;37 weeks gestation) from lean and obese NGT women </w:t>
      </w:r>
      <w:r>
        <w:rPr>
          <w:rFonts w:eastAsia="Times New Roman" w:cs="Times New Roman"/>
          <w:szCs w:val="24"/>
          <w:lang w:val="en-GB"/>
        </w:rPr>
        <w:t>and BMI-matched women with GDM (</w:t>
      </w:r>
      <w:r w:rsidRPr="004B78D1">
        <w:rPr>
          <w:rFonts w:eastAsia="Times New Roman" w:cs="Times New Roman"/>
          <w:szCs w:val="24"/>
          <w:lang w:val="en-GB"/>
        </w:rPr>
        <w:t>n=</w:t>
      </w:r>
      <w:r>
        <w:rPr>
          <w:rFonts w:eastAsia="Times New Roman" w:cs="Times New Roman"/>
          <w:szCs w:val="24"/>
          <w:lang w:val="en-GB"/>
        </w:rPr>
        <w:t>10-</w:t>
      </w:r>
      <w:r w:rsidRPr="004B78D1">
        <w:rPr>
          <w:rFonts w:eastAsia="Times New Roman" w:cs="Times New Roman"/>
          <w:szCs w:val="24"/>
          <w:lang w:val="en-GB"/>
        </w:rPr>
        <w:t>15 patients/group</w:t>
      </w:r>
      <w:r>
        <w:rPr>
          <w:rFonts w:eastAsia="Times New Roman" w:cs="Times New Roman"/>
          <w:szCs w:val="24"/>
          <w:lang w:val="en-GB"/>
        </w:rPr>
        <w:t>)</w:t>
      </w:r>
      <w:r w:rsidRPr="004B78D1">
        <w:rPr>
          <w:rFonts w:eastAsia="Times New Roman" w:cs="Times New Roman"/>
          <w:szCs w:val="24"/>
          <w:lang w:val="en-GB"/>
        </w:rPr>
        <w:t>.</w:t>
      </w:r>
      <w:r>
        <w:rPr>
          <w:rFonts w:eastAsia="Times New Roman" w:cs="Times New Roman"/>
          <w:szCs w:val="24"/>
          <w:lang w:val="en-GB"/>
        </w:rPr>
        <w:t xml:space="preserve"> We found that BRD3 expression was significantly higher in placenta and adipose tissue from women with GDM.</w:t>
      </w:r>
    </w:p>
    <w:p w14:paraId="6A83DD5B" w14:textId="77777777" w:rsidR="00A534B9" w:rsidRDefault="00A534B9" w:rsidP="00A53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5FCFD51B" w14:textId="77777777" w:rsidR="00A534B9" w:rsidRDefault="00A534B9" w:rsidP="00A53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GB"/>
        </w:rPr>
      </w:pPr>
      <w:r w:rsidRPr="002B3C1A">
        <w:rPr>
          <w:rFonts w:eastAsia="Calibri" w:cs="Times New Roman"/>
          <w:szCs w:val="24"/>
        </w:rPr>
        <w:t xml:space="preserve">Enhanced placental and adipose tissue inflammation </w:t>
      </w:r>
      <w:r>
        <w:rPr>
          <w:rFonts w:eastAsia="Calibri" w:cs="Times New Roman"/>
          <w:szCs w:val="24"/>
        </w:rPr>
        <w:t xml:space="preserve">is a </w:t>
      </w:r>
      <w:r w:rsidRPr="002B3C1A">
        <w:rPr>
          <w:rFonts w:eastAsia="Calibri" w:cs="Times New Roman"/>
          <w:szCs w:val="24"/>
        </w:rPr>
        <w:t xml:space="preserve">central to the pathophysiology of GDM. </w:t>
      </w:r>
      <w:r>
        <w:rPr>
          <w:rFonts w:eastAsia="Times New Roman" w:cs="Times New Roman"/>
          <w:szCs w:val="24"/>
          <w:lang w:val="en-GB"/>
        </w:rPr>
        <w:t xml:space="preserve">We then assessed the effect of BRD </w:t>
      </w:r>
      <w:r w:rsidRPr="002D0096">
        <w:rPr>
          <w:rFonts w:eastAsia="Times New Roman" w:cs="Times New Roman"/>
          <w:szCs w:val="24"/>
          <w:lang w:val="en-GB"/>
        </w:rPr>
        <w:t>inhibition on inflammation in human placenta and adipose tissue.</w:t>
      </w:r>
      <w:r>
        <w:rPr>
          <w:rFonts w:eastAsia="Times New Roman" w:cs="Times New Roman"/>
          <w:szCs w:val="24"/>
          <w:lang w:val="en-GB"/>
        </w:rPr>
        <w:t xml:space="preserve"> Interestingly, there was no effect of specific BRD inhibition on inflammation in placenta. On the other hand, inhibition of BRDs decreased inflammation in adipose tissue. </w:t>
      </w:r>
    </w:p>
    <w:p w14:paraId="432F5FF9" w14:textId="77777777" w:rsidR="00A534B9" w:rsidRPr="00E46E97" w:rsidRDefault="00A534B9" w:rsidP="00A534B9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Cs w:val="24"/>
          <w:lang w:val="en-GB"/>
        </w:rPr>
      </w:pPr>
    </w:p>
    <w:p w14:paraId="0B81B445" w14:textId="77777777" w:rsidR="00A534B9" w:rsidRDefault="00A534B9" w:rsidP="0052022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E13AE5">
        <w:rPr>
          <w:rFonts w:eastAsia="Calibri" w:cs="Times New Roman"/>
          <w:szCs w:val="24"/>
        </w:rPr>
        <w:t xml:space="preserve">Women with GDM </w:t>
      </w:r>
      <w:r>
        <w:rPr>
          <w:rFonts w:eastAsia="Calibri" w:cs="Times New Roman"/>
          <w:szCs w:val="24"/>
        </w:rPr>
        <w:t xml:space="preserve">also </w:t>
      </w:r>
      <w:r w:rsidRPr="00E13AE5">
        <w:rPr>
          <w:rFonts w:eastAsia="Calibri" w:cs="Times New Roman"/>
          <w:szCs w:val="24"/>
        </w:rPr>
        <w:t xml:space="preserve">have increased peripheral insulin resistance. In particular, there are defects in the insulin </w:t>
      </w:r>
      <w:proofErr w:type="spellStart"/>
      <w:r w:rsidRPr="00E13AE5">
        <w:rPr>
          <w:rFonts w:eastAsia="Calibri" w:cs="Times New Roman"/>
          <w:szCs w:val="24"/>
        </w:rPr>
        <w:t>signaling</w:t>
      </w:r>
      <w:proofErr w:type="spellEnd"/>
      <w:r w:rsidRPr="00E13AE5">
        <w:rPr>
          <w:rFonts w:eastAsia="Calibri" w:cs="Times New Roman"/>
          <w:szCs w:val="24"/>
        </w:rPr>
        <w:t xml:space="preserve"> pathway in </w:t>
      </w:r>
      <w:r>
        <w:rPr>
          <w:rFonts w:eastAsia="Calibri" w:cs="Times New Roman"/>
          <w:szCs w:val="24"/>
        </w:rPr>
        <w:t xml:space="preserve">maternal </w:t>
      </w:r>
      <w:r w:rsidRPr="00E13AE5">
        <w:rPr>
          <w:rFonts w:eastAsia="Calibri" w:cs="Times New Roman"/>
          <w:szCs w:val="24"/>
        </w:rPr>
        <w:t xml:space="preserve">skeletal muscle, leading to decreased glucose uptake </w:t>
      </w:r>
      <w:r w:rsidR="00520225">
        <w:rPr>
          <w:rFonts w:eastAsia="Calibri" w:cs="Times New Roman"/>
          <w:szCs w:val="24"/>
        </w:rPr>
        <w:t xml:space="preserve">were used to </w:t>
      </w:r>
      <w:r w:rsidRPr="002B3C1A">
        <w:rPr>
          <w:rFonts w:eastAsia="Calibri" w:cs="Times New Roman"/>
          <w:szCs w:val="24"/>
        </w:rPr>
        <w:t xml:space="preserve">examine whether modulating </w:t>
      </w:r>
      <w:r>
        <w:rPr>
          <w:rFonts w:eastAsia="Calibri" w:cs="Times New Roman"/>
          <w:szCs w:val="24"/>
        </w:rPr>
        <w:t xml:space="preserve">BRD </w:t>
      </w:r>
      <w:r w:rsidRPr="002B3C1A">
        <w:rPr>
          <w:rFonts w:eastAsia="Calibri" w:cs="Times New Roman"/>
          <w:szCs w:val="24"/>
        </w:rPr>
        <w:t xml:space="preserve">expression </w:t>
      </w:r>
      <w:r>
        <w:rPr>
          <w:rFonts w:eastAsia="Calibri" w:cs="Times New Roman"/>
          <w:szCs w:val="24"/>
        </w:rPr>
        <w:t xml:space="preserve">regulates </w:t>
      </w:r>
      <w:r w:rsidRPr="00E13AE5">
        <w:rPr>
          <w:rFonts w:eastAsia="Calibri" w:cs="Times New Roman"/>
          <w:szCs w:val="24"/>
        </w:rPr>
        <w:t xml:space="preserve">insulin </w:t>
      </w:r>
      <w:proofErr w:type="spellStart"/>
      <w:r w:rsidRPr="00E13AE5">
        <w:rPr>
          <w:rFonts w:eastAsia="Calibri" w:cs="Times New Roman"/>
          <w:szCs w:val="24"/>
        </w:rPr>
        <w:t>signaling</w:t>
      </w:r>
      <w:proofErr w:type="spellEnd"/>
      <w:r w:rsidRPr="00E13A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and glucose uptake </w:t>
      </w:r>
      <w:r w:rsidRPr="00E13AE5">
        <w:rPr>
          <w:rFonts w:eastAsia="Calibri" w:cs="Times New Roman"/>
          <w:szCs w:val="24"/>
        </w:rPr>
        <w:t>in skeletal muscle</w:t>
      </w:r>
      <w:r w:rsidR="000E283D">
        <w:rPr>
          <w:rFonts w:eastAsia="Calibri" w:cs="Times New Roman"/>
          <w:szCs w:val="24"/>
        </w:rPr>
        <w:t xml:space="preserve"> cells</w:t>
      </w:r>
      <w:r>
        <w:rPr>
          <w:rFonts w:eastAsia="Calibri" w:cs="Times New Roman"/>
          <w:szCs w:val="24"/>
        </w:rPr>
        <w:t xml:space="preserve">. </w:t>
      </w:r>
      <w:r w:rsidR="00520225">
        <w:rPr>
          <w:rFonts w:eastAsia="Calibri" w:cs="Times New Roman"/>
          <w:szCs w:val="24"/>
        </w:rPr>
        <w:t xml:space="preserve">Interestingly, we found no effect of BRD knockdown on the insulin </w:t>
      </w:r>
      <w:proofErr w:type="spellStart"/>
      <w:r w:rsidR="00520225" w:rsidRPr="00E13AE5">
        <w:rPr>
          <w:rFonts w:eastAsia="Calibri" w:cs="Times New Roman"/>
          <w:szCs w:val="24"/>
        </w:rPr>
        <w:t>signaling</w:t>
      </w:r>
      <w:proofErr w:type="spellEnd"/>
      <w:r w:rsidR="00520225" w:rsidRPr="00E13AE5">
        <w:rPr>
          <w:rFonts w:eastAsia="Calibri" w:cs="Times New Roman"/>
          <w:szCs w:val="24"/>
        </w:rPr>
        <w:t xml:space="preserve"> </w:t>
      </w:r>
      <w:r w:rsidR="00520225">
        <w:rPr>
          <w:rFonts w:eastAsia="Calibri" w:cs="Times New Roman"/>
          <w:szCs w:val="24"/>
        </w:rPr>
        <w:t xml:space="preserve">pathway and subsequent glucose uptake </w:t>
      </w:r>
      <w:r w:rsidR="00520225" w:rsidRPr="00E13AE5">
        <w:rPr>
          <w:rFonts w:eastAsia="Calibri" w:cs="Times New Roman"/>
          <w:szCs w:val="24"/>
        </w:rPr>
        <w:t>in skeletal muscle</w:t>
      </w:r>
      <w:r w:rsidR="00520225">
        <w:rPr>
          <w:rFonts w:eastAsia="Calibri" w:cs="Times New Roman"/>
          <w:szCs w:val="24"/>
        </w:rPr>
        <w:t xml:space="preserve"> cells.</w:t>
      </w:r>
    </w:p>
    <w:p w14:paraId="09ED6242" w14:textId="77777777" w:rsidR="00520225" w:rsidRDefault="00520225" w:rsidP="0052022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</w:p>
    <w:p w14:paraId="72DF3160" w14:textId="77777777" w:rsidR="00A534B9" w:rsidRPr="00C93898" w:rsidRDefault="00A534B9" w:rsidP="00A534B9">
      <w:pPr>
        <w:spacing w:after="0" w:line="240" w:lineRule="auto"/>
        <w:rPr>
          <w:rFonts w:eastAsia="Calibri" w:cs="Times New Roman"/>
          <w:szCs w:val="24"/>
        </w:rPr>
      </w:pPr>
      <w:r w:rsidRPr="00C46FE8">
        <w:rPr>
          <w:rFonts w:eastAsia="Times New Roman" w:cs="Times New Roman"/>
          <w:szCs w:val="24"/>
          <w:lang w:val="en-GB"/>
        </w:rPr>
        <w:t>We submitted this paper for review</w:t>
      </w:r>
      <w:r w:rsidR="00C46FE8" w:rsidRPr="00C46FE8">
        <w:rPr>
          <w:rFonts w:eastAsia="Times New Roman" w:cs="Times New Roman"/>
          <w:szCs w:val="24"/>
          <w:lang w:val="en-GB"/>
        </w:rPr>
        <w:t xml:space="preserve"> in July 2019. The manuscripts was reviewed favourably; </w:t>
      </w:r>
      <w:r w:rsidRPr="00C46FE8">
        <w:rPr>
          <w:rFonts w:eastAsia="Times New Roman" w:cs="Times New Roman"/>
          <w:szCs w:val="24"/>
          <w:lang w:val="en-GB"/>
        </w:rPr>
        <w:t xml:space="preserve">however, </w:t>
      </w:r>
      <w:r w:rsidR="00C46FE8" w:rsidRPr="00C46FE8">
        <w:rPr>
          <w:rFonts w:eastAsia="Times New Roman" w:cs="Times New Roman"/>
          <w:szCs w:val="24"/>
          <w:lang w:val="en-GB"/>
        </w:rPr>
        <w:t xml:space="preserve">one of </w:t>
      </w:r>
      <w:r w:rsidRPr="00C46FE8">
        <w:rPr>
          <w:rFonts w:eastAsia="Times New Roman" w:cs="Times New Roman"/>
          <w:szCs w:val="24"/>
          <w:lang w:val="en-GB"/>
        </w:rPr>
        <w:t>the reviewers a</w:t>
      </w:r>
      <w:r w:rsidR="00C46FE8" w:rsidRPr="00C46FE8">
        <w:rPr>
          <w:rFonts w:eastAsia="Times New Roman" w:cs="Times New Roman"/>
          <w:szCs w:val="24"/>
          <w:lang w:val="en-GB"/>
        </w:rPr>
        <w:t xml:space="preserve">sked for additional experiments. We have </w:t>
      </w:r>
      <w:r w:rsidRPr="00C46FE8">
        <w:rPr>
          <w:rFonts w:eastAsia="Times New Roman" w:cs="Times New Roman"/>
          <w:szCs w:val="24"/>
          <w:lang w:val="en-GB"/>
        </w:rPr>
        <w:t>just complet</w:t>
      </w:r>
      <w:r w:rsidR="00CD0AB4" w:rsidRPr="00C46FE8">
        <w:rPr>
          <w:rFonts w:eastAsia="Times New Roman" w:cs="Times New Roman"/>
          <w:szCs w:val="24"/>
          <w:lang w:val="en-GB"/>
        </w:rPr>
        <w:t xml:space="preserve">ed </w:t>
      </w:r>
      <w:r w:rsidR="00C46FE8" w:rsidRPr="00C46FE8">
        <w:rPr>
          <w:rFonts w:eastAsia="Times New Roman" w:cs="Times New Roman"/>
          <w:szCs w:val="24"/>
          <w:lang w:val="en-GB"/>
        </w:rPr>
        <w:t xml:space="preserve">these experiments and are in the process of </w:t>
      </w:r>
      <w:r w:rsidR="00CD0AB4" w:rsidRPr="00C46FE8">
        <w:rPr>
          <w:rFonts w:eastAsia="Times New Roman" w:cs="Times New Roman"/>
          <w:szCs w:val="24"/>
          <w:lang w:val="en-GB"/>
        </w:rPr>
        <w:t>analysing</w:t>
      </w:r>
      <w:r w:rsidR="00C46FE8" w:rsidRPr="00C46FE8">
        <w:rPr>
          <w:rFonts w:eastAsia="Times New Roman" w:cs="Times New Roman"/>
          <w:szCs w:val="24"/>
          <w:lang w:val="en-GB"/>
        </w:rPr>
        <w:t xml:space="preserve"> the data</w:t>
      </w:r>
      <w:r w:rsidRPr="00C46FE8">
        <w:rPr>
          <w:rFonts w:eastAsia="Times New Roman" w:cs="Times New Roman"/>
          <w:szCs w:val="24"/>
          <w:lang w:val="en-GB"/>
        </w:rPr>
        <w:t>. We anticipate to re-submit the paper by end of Ma</w:t>
      </w:r>
      <w:r w:rsidR="00C46FE8" w:rsidRPr="00C46FE8">
        <w:rPr>
          <w:rFonts w:eastAsia="Times New Roman" w:cs="Times New Roman"/>
          <w:szCs w:val="24"/>
          <w:lang w:val="en-GB"/>
        </w:rPr>
        <w:t>rch</w:t>
      </w:r>
      <w:r w:rsidRPr="00C46FE8">
        <w:rPr>
          <w:rFonts w:eastAsia="Times New Roman" w:cs="Times New Roman"/>
          <w:szCs w:val="24"/>
          <w:lang w:val="en-GB"/>
        </w:rPr>
        <w:t>.</w:t>
      </w:r>
    </w:p>
    <w:p w14:paraId="777620F0" w14:textId="77777777" w:rsidR="00A534B9" w:rsidRDefault="00A534B9" w:rsidP="00A534B9">
      <w:pPr>
        <w:spacing w:after="0" w:line="360" w:lineRule="auto"/>
        <w:rPr>
          <w:rFonts w:eastAsia="Times New Roman" w:cs="Times New Roman"/>
          <w:szCs w:val="24"/>
          <w:lang w:val="en-GB"/>
        </w:rPr>
      </w:pPr>
    </w:p>
    <w:p w14:paraId="09DA9B24" w14:textId="77777777" w:rsidR="00A534B9" w:rsidRPr="00A534B9" w:rsidRDefault="00A534B9" w:rsidP="00A534B9">
      <w:pPr>
        <w:spacing w:after="0" w:line="360" w:lineRule="auto"/>
        <w:rPr>
          <w:rFonts w:eastAsia="Times New Roman" w:cs="Times New Roman"/>
          <w:b/>
          <w:szCs w:val="24"/>
          <w:lang w:val="en-GB"/>
        </w:rPr>
      </w:pPr>
      <w:r w:rsidRPr="00A534B9">
        <w:rPr>
          <w:rFonts w:eastAsia="Times New Roman" w:cs="Times New Roman"/>
          <w:b/>
          <w:szCs w:val="24"/>
          <w:lang w:val="en-GB"/>
        </w:rPr>
        <w:t>Invited oral presentations:</w:t>
      </w:r>
    </w:p>
    <w:p w14:paraId="227E629C" w14:textId="77777777" w:rsidR="00A534B9" w:rsidRPr="00A534B9" w:rsidRDefault="00A534B9" w:rsidP="00C46FE8">
      <w:pPr>
        <w:spacing w:after="0" w:line="240" w:lineRule="auto"/>
        <w:ind w:left="720" w:hanging="72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1.</w:t>
      </w:r>
      <w:r>
        <w:rPr>
          <w:rFonts w:eastAsia="Arial" w:cs="Times New Roman"/>
          <w:szCs w:val="24"/>
        </w:rPr>
        <w:tab/>
        <w:t>I</w:t>
      </w:r>
      <w:r w:rsidRPr="00A534B9">
        <w:rPr>
          <w:rFonts w:eastAsia="Arial" w:cs="Times New Roman"/>
          <w:szCs w:val="24"/>
        </w:rPr>
        <w:t xml:space="preserve">nvited by the </w:t>
      </w:r>
      <w:proofErr w:type="spellStart"/>
      <w:r w:rsidRPr="00A534B9">
        <w:rPr>
          <w:rFonts w:eastAsia="Arial" w:cs="Times New Roman"/>
          <w:szCs w:val="24"/>
        </w:rPr>
        <w:t>Sociedad</w:t>
      </w:r>
      <w:proofErr w:type="spellEnd"/>
      <w:r w:rsidRPr="00A534B9">
        <w:rPr>
          <w:rFonts w:eastAsia="Arial" w:cs="Times New Roman"/>
          <w:szCs w:val="24"/>
        </w:rPr>
        <w:t xml:space="preserve"> </w:t>
      </w:r>
      <w:proofErr w:type="spellStart"/>
      <w:r w:rsidRPr="00A534B9">
        <w:rPr>
          <w:rFonts w:eastAsia="Arial" w:cs="Times New Roman"/>
          <w:szCs w:val="24"/>
        </w:rPr>
        <w:t>Chilena</w:t>
      </w:r>
      <w:proofErr w:type="spellEnd"/>
      <w:r w:rsidRPr="00A534B9">
        <w:rPr>
          <w:rFonts w:eastAsia="Arial" w:cs="Times New Roman"/>
          <w:szCs w:val="24"/>
        </w:rPr>
        <w:t xml:space="preserve"> de </w:t>
      </w:r>
      <w:proofErr w:type="spellStart"/>
      <w:r w:rsidRPr="00A534B9">
        <w:rPr>
          <w:rFonts w:eastAsia="Arial" w:cs="Times New Roman"/>
          <w:szCs w:val="24"/>
        </w:rPr>
        <w:t>Ciencias</w:t>
      </w:r>
      <w:proofErr w:type="spellEnd"/>
      <w:r w:rsidRPr="00A534B9">
        <w:rPr>
          <w:rFonts w:eastAsia="Arial" w:cs="Times New Roman"/>
          <w:szCs w:val="24"/>
        </w:rPr>
        <w:t xml:space="preserve"> </w:t>
      </w:r>
      <w:proofErr w:type="spellStart"/>
      <w:r w:rsidRPr="00A534B9">
        <w:rPr>
          <w:rFonts w:eastAsia="Arial" w:cs="Times New Roman"/>
          <w:szCs w:val="24"/>
        </w:rPr>
        <w:t>Fisiológicas</w:t>
      </w:r>
      <w:proofErr w:type="spellEnd"/>
      <w:r w:rsidRPr="00A534B9">
        <w:rPr>
          <w:rFonts w:eastAsia="Arial" w:cs="Times New Roman"/>
          <w:szCs w:val="24"/>
        </w:rPr>
        <w:t xml:space="preserve"> to present at </w:t>
      </w:r>
      <w:proofErr w:type="spellStart"/>
      <w:r w:rsidRPr="00A534B9">
        <w:rPr>
          <w:rFonts w:eastAsia="Arial" w:cs="Times New Roman"/>
          <w:szCs w:val="24"/>
        </w:rPr>
        <w:t>Pontifici</w:t>
      </w:r>
      <w:r>
        <w:rPr>
          <w:rFonts w:eastAsia="Arial" w:cs="Times New Roman"/>
          <w:szCs w:val="24"/>
        </w:rPr>
        <w:t>a</w:t>
      </w:r>
      <w:proofErr w:type="spellEnd"/>
      <w:r>
        <w:rPr>
          <w:rFonts w:eastAsia="Arial" w:cs="Times New Roman"/>
          <w:szCs w:val="24"/>
        </w:rPr>
        <w:t xml:space="preserve"> Universidad </w:t>
      </w:r>
      <w:proofErr w:type="spellStart"/>
      <w:r>
        <w:rPr>
          <w:rFonts w:eastAsia="Arial" w:cs="Times New Roman"/>
          <w:szCs w:val="24"/>
        </w:rPr>
        <w:t>Católica</w:t>
      </w:r>
      <w:proofErr w:type="spellEnd"/>
      <w:r>
        <w:rPr>
          <w:rFonts w:eastAsia="Arial" w:cs="Times New Roman"/>
          <w:szCs w:val="24"/>
        </w:rPr>
        <w:t xml:space="preserve"> de Chile. </w:t>
      </w:r>
      <w:r w:rsidRPr="00A534B9">
        <w:rPr>
          <w:rFonts w:eastAsia="Arial" w:cs="Times New Roman"/>
          <w:szCs w:val="24"/>
        </w:rPr>
        <w:t>Santiago, Chile, 28th September 2018.</w:t>
      </w:r>
    </w:p>
    <w:p w14:paraId="6599CCCB" w14:textId="77777777" w:rsidR="00A534B9" w:rsidRPr="00A534B9" w:rsidRDefault="00A534B9" w:rsidP="00C46FE8">
      <w:pPr>
        <w:spacing w:after="0" w:line="240" w:lineRule="auto"/>
        <w:ind w:left="720" w:hanging="720"/>
        <w:rPr>
          <w:rFonts w:eastAsia="Arial" w:cs="Times New Roman"/>
          <w:szCs w:val="24"/>
        </w:rPr>
      </w:pPr>
      <w:r w:rsidRPr="00A534B9">
        <w:rPr>
          <w:rFonts w:eastAsia="Arial" w:cs="Times New Roman"/>
          <w:szCs w:val="24"/>
        </w:rPr>
        <w:t>2.</w:t>
      </w:r>
      <w:r w:rsidRPr="00A534B9"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>I</w:t>
      </w:r>
      <w:r w:rsidRPr="00A534B9">
        <w:rPr>
          <w:rFonts w:eastAsia="Arial" w:cs="Times New Roman"/>
          <w:szCs w:val="24"/>
        </w:rPr>
        <w:t xml:space="preserve">nvited by the El </w:t>
      </w:r>
      <w:proofErr w:type="spellStart"/>
      <w:r w:rsidRPr="00A534B9">
        <w:rPr>
          <w:rFonts w:eastAsia="Arial" w:cs="Times New Roman"/>
          <w:szCs w:val="24"/>
        </w:rPr>
        <w:t>Instituto</w:t>
      </w:r>
      <w:proofErr w:type="spellEnd"/>
      <w:r w:rsidRPr="00A534B9">
        <w:rPr>
          <w:rFonts w:eastAsia="Arial" w:cs="Times New Roman"/>
          <w:szCs w:val="24"/>
        </w:rPr>
        <w:t xml:space="preserve"> de </w:t>
      </w:r>
      <w:proofErr w:type="spellStart"/>
      <w:r w:rsidRPr="00A534B9">
        <w:rPr>
          <w:rFonts w:eastAsia="Arial" w:cs="Times New Roman"/>
          <w:szCs w:val="24"/>
        </w:rPr>
        <w:t>Ciencias</w:t>
      </w:r>
      <w:proofErr w:type="spellEnd"/>
      <w:r w:rsidRPr="00A534B9">
        <w:rPr>
          <w:rFonts w:eastAsia="Arial" w:cs="Times New Roman"/>
          <w:szCs w:val="24"/>
        </w:rPr>
        <w:t xml:space="preserve"> e </w:t>
      </w:r>
      <w:proofErr w:type="spellStart"/>
      <w:r w:rsidRPr="00A534B9">
        <w:rPr>
          <w:rFonts w:eastAsia="Arial" w:cs="Times New Roman"/>
          <w:szCs w:val="24"/>
        </w:rPr>
        <w:t>Innovación</w:t>
      </w:r>
      <w:proofErr w:type="spellEnd"/>
      <w:r w:rsidRPr="00A534B9">
        <w:rPr>
          <w:rFonts w:eastAsia="Arial" w:cs="Times New Roman"/>
          <w:szCs w:val="24"/>
        </w:rPr>
        <w:t xml:space="preserve"> </w:t>
      </w:r>
      <w:proofErr w:type="spellStart"/>
      <w:r w:rsidRPr="00A534B9">
        <w:rPr>
          <w:rFonts w:eastAsia="Arial" w:cs="Times New Roman"/>
          <w:szCs w:val="24"/>
        </w:rPr>
        <w:t>en</w:t>
      </w:r>
      <w:proofErr w:type="spellEnd"/>
      <w:r w:rsidRPr="00A534B9">
        <w:rPr>
          <w:rFonts w:eastAsia="Arial" w:cs="Times New Roman"/>
          <w:szCs w:val="24"/>
        </w:rPr>
        <w:t xml:space="preserve"> </w:t>
      </w:r>
      <w:proofErr w:type="spellStart"/>
      <w:r w:rsidRPr="00A534B9">
        <w:rPr>
          <w:rFonts w:eastAsia="Arial" w:cs="Times New Roman"/>
          <w:szCs w:val="24"/>
        </w:rPr>
        <w:t>Medicina</w:t>
      </w:r>
      <w:proofErr w:type="spellEnd"/>
      <w:r w:rsidRPr="00A534B9">
        <w:rPr>
          <w:rFonts w:eastAsia="Arial" w:cs="Times New Roman"/>
          <w:szCs w:val="24"/>
        </w:rPr>
        <w:t xml:space="preserve"> (ICIM) to present at the Universidad del </w:t>
      </w:r>
      <w:proofErr w:type="spellStart"/>
      <w:r w:rsidRPr="00A534B9">
        <w:rPr>
          <w:rFonts w:eastAsia="Arial" w:cs="Times New Roman"/>
          <w:szCs w:val="24"/>
        </w:rPr>
        <w:t>Desarrollo</w:t>
      </w:r>
      <w:proofErr w:type="spellEnd"/>
      <w:r>
        <w:rPr>
          <w:rFonts w:eastAsia="Arial" w:cs="Times New Roman"/>
          <w:szCs w:val="24"/>
        </w:rPr>
        <w:t xml:space="preserve">. </w:t>
      </w:r>
      <w:r w:rsidRPr="00A534B9">
        <w:rPr>
          <w:rFonts w:eastAsia="Arial" w:cs="Times New Roman"/>
          <w:szCs w:val="24"/>
        </w:rPr>
        <w:t>Santiago, Chile, 1st October 2018.</w:t>
      </w:r>
    </w:p>
    <w:p w14:paraId="58526495" w14:textId="77777777" w:rsidR="00A534B9" w:rsidRDefault="00A534B9" w:rsidP="00C46FE8">
      <w:pPr>
        <w:spacing w:after="0" w:line="240" w:lineRule="auto"/>
        <w:ind w:left="720" w:hanging="720"/>
        <w:rPr>
          <w:rFonts w:eastAsia="Arial" w:cs="Times New Roman"/>
          <w:szCs w:val="24"/>
        </w:rPr>
      </w:pPr>
      <w:r w:rsidRPr="00A534B9">
        <w:rPr>
          <w:rFonts w:eastAsia="Arial" w:cs="Times New Roman"/>
          <w:szCs w:val="24"/>
        </w:rPr>
        <w:t>3.</w:t>
      </w:r>
      <w:r w:rsidRPr="00A534B9"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>I</w:t>
      </w:r>
      <w:r w:rsidRPr="00A534B9">
        <w:rPr>
          <w:rFonts w:eastAsia="Arial" w:cs="Times New Roman"/>
          <w:szCs w:val="24"/>
        </w:rPr>
        <w:t xml:space="preserve">nvited by </w:t>
      </w:r>
      <w:proofErr w:type="spellStart"/>
      <w:r w:rsidRPr="008614AC">
        <w:rPr>
          <w:rFonts w:eastAsia="Times New Roman" w:cs="Times New Roman"/>
          <w:szCs w:val="24"/>
          <w:lang w:val="en-GB"/>
        </w:rPr>
        <w:t>Fondecyt</w:t>
      </w:r>
      <w:proofErr w:type="spellEnd"/>
      <w:r>
        <w:rPr>
          <w:rFonts w:eastAsia="Times New Roman" w:cs="Times New Roman"/>
          <w:szCs w:val="24"/>
          <w:lang w:val="en-GB"/>
        </w:rPr>
        <w:t xml:space="preserve"> to present at </w:t>
      </w:r>
      <w:r w:rsidRPr="00A534B9">
        <w:rPr>
          <w:rFonts w:eastAsia="Arial" w:cs="Times New Roman"/>
          <w:szCs w:val="24"/>
        </w:rPr>
        <w:t>Universidad de Concepcion</w:t>
      </w:r>
      <w:r>
        <w:rPr>
          <w:rFonts w:eastAsia="Arial" w:cs="Times New Roman"/>
          <w:szCs w:val="24"/>
        </w:rPr>
        <w:t xml:space="preserve">. </w:t>
      </w:r>
      <w:r w:rsidRPr="00A534B9">
        <w:rPr>
          <w:rFonts w:eastAsia="Arial" w:cs="Times New Roman"/>
          <w:szCs w:val="24"/>
        </w:rPr>
        <w:t>Conception, Chile, 4th October 2018.</w:t>
      </w:r>
    </w:p>
    <w:p w14:paraId="6BE983FD" w14:textId="77777777" w:rsidR="00A534B9" w:rsidRPr="00520225" w:rsidRDefault="00A534B9" w:rsidP="00A534B9">
      <w:pPr>
        <w:pStyle w:val="BodyText"/>
        <w:ind w:left="720" w:hanging="720"/>
        <w:rPr>
          <w:rFonts w:ascii="Times New Roman" w:eastAsia="Arial" w:hAnsi="Times New Roman"/>
          <w:sz w:val="24"/>
          <w:szCs w:val="24"/>
        </w:rPr>
      </w:pPr>
      <w:r w:rsidRPr="00520225">
        <w:rPr>
          <w:rFonts w:ascii="Times New Roman" w:eastAsia="Arial" w:hAnsi="Times New Roman"/>
          <w:sz w:val="24"/>
          <w:szCs w:val="24"/>
        </w:rPr>
        <w:t>4.</w:t>
      </w:r>
      <w:r w:rsidRPr="00520225">
        <w:rPr>
          <w:rFonts w:ascii="Times New Roman" w:eastAsia="Arial" w:hAnsi="Times New Roman"/>
          <w:sz w:val="24"/>
          <w:szCs w:val="24"/>
        </w:rPr>
        <w:tab/>
        <w:t>Invited by International Federation of Placenta Associations (IFPA) and the Latin American Society for Maternal-Fetal Interaction and Placenta (SLIMP) to present at the 2019 IFPA meeting. Buenos Aires, Argentina. 12 September, 2019.</w:t>
      </w:r>
    </w:p>
    <w:p w14:paraId="78797545" w14:textId="77777777" w:rsidR="00A534B9" w:rsidRDefault="00A534B9" w:rsidP="00A53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GB"/>
        </w:rPr>
      </w:pPr>
    </w:p>
    <w:p w14:paraId="6694DBB7" w14:textId="77777777" w:rsidR="00A534B9" w:rsidRDefault="00A534B9" w:rsidP="00A53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GB"/>
        </w:rPr>
      </w:pPr>
    </w:p>
    <w:sectPr w:rsidR="00A534B9" w:rsidSect="00F44A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131"/>
    <w:multiLevelType w:val="hybridMultilevel"/>
    <w:tmpl w:val="ECB0E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F0D"/>
    <w:multiLevelType w:val="hybridMultilevel"/>
    <w:tmpl w:val="06263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BBB"/>
    <w:multiLevelType w:val="hybridMultilevel"/>
    <w:tmpl w:val="E3A6E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560B"/>
    <w:multiLevelType w:val="hybridMultilevel"/>
    <w:tmpl w:val="6C020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4274"/>
    <w:multiLevelType w:val="hybridMultilevel"/>
    <w:tmpl w:val="D85CF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176A0"/>
    <w:multiLevelType w:val="hybridMultilevel"/>
    <w:tmpl w:val="44A6FD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22D35"/>
    <w:multiLevelType w:val="hybridMultilevel"/>
    <w:tmpl w:val="2968D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431D0"/>
    <w:multiLevelType w:val="hybridMultilevel"/>
    <w:tmpl w:val="699E6282"/>
    <w:lvl w:ilvl="0" w:tplc="C5EEDAE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productive Immun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e9efwwt090r6eewdtpz99bwveerv9szp2p&quot;&gt;My EndNote Library&lt;record-ids&gt;&lt;item&gt;1&lt;/item&gt;&lt;item&gt;2&lt;/item&gt;&lt;item&gt;5&lt;/item&gt;&lt;item&gt;6&lt;/item&gt;&lt;/record-ids&gt;&lt;/item&gt;&lt;/Libraries&gt;"/>
  </w:docVars>
  <w:rsids>
    <w:rsidRoot w:val="00904B24"/>
    <w:rsid w:val="00090359"/>
    <w:rsid w:val="000C1037"/>
    <w:rsid w:val="000E283D"/>
    <w:rsid w:val="000E46C0"/>
    <w:rsid w:val="000F4B11"/>
    <w:rsid w:val="00103DC1"/>
    <w:rsid w:val="001340B6"/>
    <w:rsid w:val="001570A0"/>
    <w:rsid w:val="00165744"/>
    <w:rsid w:val="001C0C78"/>
    <w:rsid w:val="001F49A9"/>
    <w:rsid w:val="002054D7"/>
    <w:rsid w:val="00243FF6"/>
    <w:rsid w:val="00263105"/>
    <w:rsid w:val="0029468C"/>
    <w:rsid w:val="002A2D21"/>
    <w:rsid w:val="002B2841"/>
    <w:rsid w:val="002B3C1A"/>
    <w:rsid w:val="002D0096"/>
    <w:rsid w:val="002F224C"/>
    <w:rsid w:val="002F5283"/>
    <w:rsid w:val="0030426B"/>
    <w:rsid w:val="0032525E"/>
    <w:rsid w:val="00334C64"/>
    <w:rsid w:val="00340EDA"/>
    <w:rsid w:val="00391850"/>
    <w:rsid w:val="003961C3"/>
    <w:rsid w:val="003E5D47"/>
    <w:rsid w:val="003E690F"/>
    <w:rsid w:val="003F0827"/>
    <w:rsid w:val="00404F78"/>
    <w:rsid w:val="00482089"/>
    <w:rsid w:val="00486A74"/>
    <w:rsid w:val="004B09E3"/>
    <w:rsid w:val="004B78D1"/>
    <w:rsid w:val="004F166A"/>
    <w:rsid w:val="0051629B"/>
    <w:rsid w:val="00520225"/>
    <w:rsid w:val="00535BEB"/>
    <w:rsid w:val="00542957"/>
    <w:rsid w:val="00544FCA"/>
    <w:rsid w:val="0059380A"/>
    <w:rsid w:val="005A3039"/>
    <w:rsid w:val="005B2024"/>
    <w:rsid w:val="005E537E"/>
    <w:rsid w:val="00623D1E"/>
    <w:rsid w:val="006347C4"/>
    <w:rsid w:val="0067699C"/>
    <w:rsid w:val="00684E58"/>
    <w:rsid w:val="006B207F"/>
    <w:rsid w:val="006C3965"/>
    <w:rsid w:val="006E0509"/>
    <w:rsid w:val="00702266"/>
    <w:rsid w:val="00765167"/>
    <w:rsid w:val="00781DA0"/>
    <w:rsid w:val="007A6AE4"/>
    <w:rsid w:val="007B3AFD"/>
    <w:rsid w:val="007D40AD"/>
    <w:rsid w:val="007F74E7"/>
    <w:rsid w:val="00825CEF"/>
    <w:rsid w:val="00846207"/>
    <w:rsid w:val="008614AC"/>
    <w:rsid w:val="0088741A"/>
    <w:rsid w:val="008A6313"/>
    <w:rsid w:val="008B24DC"/>
    <w:rsid w:val="008C0D94"/>
    <w:rsid w:val="008D3E3B"/>
    <w:rsid w:val="00904B24"/>
    <w:rsid w:val="00917CCF"/>
    <w:rsid w:val="009611A9"/>
    <w:rsid w:val="0097275F"/>
    <w:rsid w:val="009748B4"/>
    <w:rsid w:val="009B6715"/>
    <w:rsid w:val="009D337A"/>
    <w:rsid w:val="00A078EA"/>
    <w:rsid w:val="00A534B9"/>
    <w:rsid w:val="00A85061"/>
    <w:rsid w:val="00A86A3F"/>
    <w:rsid w:val="00AE7956"/>
    <w:rsid w:val="00AF4738"/>
    <w:rsid w:val="00B02D41"/>
    <w:rsid w:val="00B064AF"/>
    <w:rsid w:val="00B2270A"/>
    <w:rsid w:val="00B264E3"/>
    <w:rsid w:val="00B85C66"/>
    <w:rsid w:val="00B9075A"/>
    <w:rsid w:val="00B94F8D"/>
    <w:rsid w:val="00BA45AD"/>
    <w:rsid w:val="00BD09F8"/>
    <w:rsid w:val="00BD3AD8"/>
    <w:rsid w:val="00C46FE8"/>
    <w:rsid w:val="00C81EF9"/>
    <w:rsid w:val="00C93898"/>
    <w:rsid w:val="00CC0779"/>
    <w:rsid w:val="00CD0AB4"/>
    <w:rsid w:val="00CD68A7"/>
    <w:rsid w:val="00CE3B2B"/>
    <w:rsid w:val="00D14351"/>
    <w:rsid w:val="00D8378A"/>
    <w:rsid w:val="00D84943"/>
    <w:rsid w:val="00DA2FA8"/>
    <w:rsid w:val="00DC5520"/>
    <w:rsid w:val="00DE2E1F"/>
    <w:rsid w:val="00E12754"/>
    <w:rsid w:val="00E13AE5"/>
    <w:rsid w:val="00E36500"/>
    <w:rsid w:val="00E46E97"/>
    <w:rsid w:val="00ED6BAD"/>
    <w:rsid w:val="00F1724F"/>
    <w:rsid w:val="00F328AA"/>
    <w:rsid w:val="00F37F0D"/>
    <w:rsid w:val="00F44AE3"/>
    <w:rsid w:val="00F83429"/>
    <w:rsid w:val="00F86B54"/>
    <w:rsid w:val="00F902B9"/>
    <w:rsid w:val="00FC4DD2"/>
    <w:rsid w:val="00FD77D0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32E4"/>
  <w15:docId w15:val="{56A0FAEE-CB8A-4A87-A5D4-469C658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B24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C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F166A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166A"/>
    <w:rPr>
      <w:rFonts w:cs="Times New Roman"/>
      <w:noProof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F166A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166A"/>
    <w:rPr>
      <w:rFonts w:cs="Times New Roman"/>
      <w:noProof/>
      <w:szCs w:val="22"/>
      <w:lang w:val="en-US"/>
    </w:rPr>
  </w:style>
  <w:style w:type="paragraph" w:styleId="BodyText">
    <w:name w:val="Body Text"/>
    <w:basedOn w:val="Normal"/>
    <w:link w:val="BodyTextChar"/>
    <w:rsid w:val="00A534B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534B9"/>
    <w:rPr>
      <w:rFonts w:ascii="Bookman Old Style" w:eastAsia="Times New Roman" w:hAnsi="Bookman Old Sty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Lappas</dc:creator>
  <cp:lastModifiedBy>Microsoft Office User</cp:lastModifiedBy>
  <cp:revision>2</cp:revision>
  <dcterms:created xsi:type="dcterms:W3CDTF">2020-02-06T01:59:00Z</dcterms:created>
  <dcterms:modified xsi:type="dcterms:W3CDTF">2020-02-06T01:59:00Z</dcterms:modified>
</cp:coreProperties>
</file>